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40C" w:rsidRPr="00AE640C" w:rsidRDefault="00AE640C" w:rsidP="00AE640C">
      <w:pPr>
        <w:jc w:val="center"/>
        <w:rPr>
          <w:bCs/>
          <w:i/>
          <w:color w:val="000000"/>
          <w:sz w:val="28"/>
          <w:szCs w:val="28"/>
        </w:rPr>
      </w:pPr>
      <w:r>
        <w:rPr>
          <w:b/>
          <w:bCs/>
          <w:color w:val="000000"/>
          <w:sz w:val="28"/>
          <w:szCs w:val="28"/>
        </w:rPr>
        <w:t>Take a Stand</w:t>
      </w:r>
      <w:bookmarkStart w:id="0" w:name="_GoBack"/>
      <w:bookmarkEnd w:id="0"/>
    </w:p>
    <w:p w:rsidR="00AE640C" w:rsidRDefault="00AE640C" w:rsidP="00AE640C">
      <w:pPr>
        <w:rPr>
          <w:b/>
          <w:bCs/>
          <w:color w:val="000000"/>
          <w:sz w:val="23"/>
          <w:szCs w:val="23"/>
        </w:rPr>
      </w:pPr>
      <w:r w:rsidRPr="00D57901">
        <w:br/>
      </w:r>
    </w:p>
    <w:p w:rsidR="00AE640C" w:rsidRPr="00D57901" w:rsidRDefault="00AE640C" w:rsidP="00AE640C">
      <w:r w:rsidRPr="00D57901">
        <w:rPr>
          <w:b/>
          <w:bCs/>
          <w:color w:val="000000"/>
          <w:sz w:val="23"/>
          <w:szCs w:val="23"/>
        </w:rPr>
        <w:t xml:space="preserve">Step One: </w:t>
      </w:r>
      <w:r>
        <w:rPr>
          <w:b/>
          <w:bCs/>
          <w:color w:val="000000"/>
          <w:sz w:val="23"/>
          <w:szCs w:val="23"/>
        </w:rPr>
        <w:t>Think/Wonder and Explore</w:t>
      </w:r>
    </w:p>
    <w:p w:rsidR="00AE640C" w:rsidRDefault="00AE640C" w:rsidP="00AE640C">
      <w:pPr>
        <w:ind w:firstLine="720"/>
        <w:rPr>
          <w:color w:val="000000"/>
          <w:sz w:val="23"/>
          <w:szCs w:val="23"/>
        </w:rPr>
      </w:pPr>
      <w:r w:rsidRPr="00D57901">
        <w:rPr>
          <w:color w:val="000000"/>
          <w:sz w:val="23"/>
          <w:szCs w:val="23"/>
        </w:rPr>
        <w:t xml:space="preserve">Curious people are constantly </w:t>
      </w:r>
      <w:r>
        <w:rPr>
          <w:color w:val="000000"/>
          <w:sz w:val="23"/>
          <w:szCs w:val="23"/>
        </w:rPr>
        <w:t>wondering about new topics</w:t>
      </w:r>
      <w:r w:rsidRPr="00D57901">
        <w:rPr>
          <w:color w:val="000000"/>
          <w:sz w:val="23"/>
          <w:szCs w:val="23"/>
        </w:rPr>
        <w:t xml:space="preserve">. </w:t>
      </w:r>
      <w:r>
        <w:rPr>
          <w:color w:val="000000"/>
          <w:sz w:val="23"/>
          <w:szCs w:val="23"/>
        </w:rPr>
        <w:t xml:space="preserve">Explore your community, the internet, </w:t>
      </w:r>
      <w:r w:rsidRPr="00D57901">
        <w:rPr>
          <w:color w:val="000000"/>
          <w:sz w:val="23"/>
          <w:szCs w:val="23"/>
        </w:rPr>
        <w:t xml:space="preserve">your </w:t>
      </w:r>
      <w:r>
        <w:rPr>
          <w:color w:val="000000"/>
          <w:sz w:val="23"/>
          <w:szCs w:val="23"/>
        </w:rPr>
        <w:t>mind.  Read, view, and listen</w:t>
      </w:r>
      <w:r w:rsidRPr="00D57901">
        <w:rPr>
          <w:color w:val="000000"/>
          <w:sz w:val="23"/>
          <w:szCs w:val="23"/>
        </w:rPr>
        <w:t xml:space="preserve"> for information about subjects you want to learn more about. </w:t>
      </w:r>
      <w:r>
        <w:rPr>
          <w:color w:val="000000"/>
          <w:sz w:val="23"/>
          <w:szCs w:val="23"/>
        </w:rPr>
        <w:t>Use</w:t>
      </w:r>
      <w:r w:rsidRPr="00D57901">
        <w:rPr>
          <w:color w:val="000000"/>
          <w:sz w:val="23"/>
          <w:szCs w:val="23"/>
        </w:rPr>
        <w:t xml:space="preserve"> the resources that surround you and decide which topic you want to take on. </w:t>
      </w:r>
    </w:p>
    <w:p w:rsidR="00AE640C" w:rsidRPr="00AE640C" w:rsidRDefault="00AE640C" w:rsidP="00AE640C">
      <w:pPr>
        <w:rPr>
          <w:b/>
        </w:rPr>
      </w:pPr>
      <w:r w:rsidRPr="00AE640C">
        <w:rPr>
          <w:b/>
          <w:color w:val="000000"/>
          <w:sz w:val="23"/>
          <w:szCs w:val="23"/>
        </w:rPr>
        <w:t>Due:</w:t>
      </w:r>
    </w:p>
    <w:p w:rsidR="00AE640C" w:rsidRDefault="00AE640C" w:rsidP="00AE640C">
      <w:pPr>
        <w:pStyle w:val="ListParagraph"/>
        <w:numPr>
          <w:ilvl w:val="0"/>
          <w:numId w:val="1"/>
        </w:numPr>
      </w:pPr>
      <w:r>
        <w:t>Brainstorm</w:t>
      </w:r>
      <w:r>
        <w:t xml:space="preserve"> or </w:t>
      </w:r>
      <w:r>
        <w:t>Idea chart</w:t>
      </w:r>
    </w:p>
    <w:p w:rsidR="00AE640C" w:rsidRDefault="00AE640C" w:rsidP="00AE640C">
      <w:pPr>
        <w:rPr>
          <w:b/>
          <w:bCs/>
          <w:color w:val="000000"/>
          <w:sz w:val="23"/>
          <w:szCs w:val="23"/>
        </w:rPr>
      </w:pPr>
    </w:p>
    <w:p w:rsidR="00AE640C" w:rsidRDefault="00AE640C" w:rsidP="00AE640C">
      <w:pPr>
        <w:rPr>
          <w:b/>
          <w:bCs/>
          <w:color w:val="000000"/>
          <w:sz w:val="23"/>
          <w:szCs w:val="23"/>
        </w:rPr>
      </w:pPr>
    </w:p>
    <w:p w:rsidR="00AE640C" w:rsidRPr="00D57901" w:rsidRDefault="00AE640C" w:rsidP="00AE640C">
      <w:r w:rsidRPr="004B6F9A">
        <w:rPr>
          <w:b/>
          <w:bCs/>
          <w:color w:val="000000"/>
          <w:sz w:val="23"/>
          <w:szCs w:val="23"/>
        </w:rPr>
        <w:t xml:space="preserve">Step Two: Plan </w:t>
      </w:r>
    </w:p>
    <w:p w:rsidR="00AE640C" w:rsidRDefault="00AE640C" w:rsidP="00AE640C">
      <w:pPr>
        <w:rPr>
          <w:color w:val="000000"/>
          <w:sz w:val="23"/>
          <w:szCs w:val="23"/>
        </w:rPr>
      </w:pPr>
      <w:r w:rsidRPr="00D57901">
        <w:rPr>
          <w:color w:val="000000"/>
          <w:sz w:val="23"/>
          <w:szCs w:val="23"/>
        </w:rPr>
        <w:t xml:space="preserve">Take some time to plan your next steps. </w:t>
      </w:r>
    </w:p>
    <w:p w:rsidR="00AE640C" w:rsidRDefault="00AE640C" w:rsidP="00AE640C">
      <w:pPr>
        <w:ind w:firstLine="720"/>
        <w:rPr>
          <w:color w:val="000000"/>
          <w:sz w:val="23"/>
          <w:szCs w:val="23"/>
        </w:rPr>
      </w:pPr>
      <w:r w:rsidRPr="00D57901">
        <w:rPr>
          <w:color w:val="000000"/>
          <w:sz w:val="23"/>
          <w:szCs w:val="23"/>
        </w:rPr>
        <w:t>W</w:t>
      </w:r>
      <w:r>
        <w:rPr>
          <w:color w:val="000000"/>
          <w:sz w:val="23"/>
          <w:szCs w:val="23"/>
        </w:rPr>
        <w:t xml:space="preserve">hat are your </w:t>
      </w:r>
      <w:r w:rsidRPr="00483F56">
        <w:rPr>
          <w:b/>
          <w:color w:val="000000"/>
          <w:sz w:val="23"/>
          <w:szCs w:val="23"/>
        </w:rPr>
        <w:t>goals</w:t>
      </w:r>
      <w:r>
        <w:rPr>
          <w:color w:val="000000"/>
          <w:sz w:val="23"/>
          <w:szCs w:val="23"/>
        </w:rPr>
        <w:t xml:space="preserve"> for learning</w:t>
      </w:r>
      <w:r w:rsidRPr="00D57901">
        <w:rPr>
          <w:color w:val="000000"/>
          <w:sz w:val="23"/>
          <w:szCs w:val="23"/>
        </w:rPr>
        <w:t xml:space="preserve">? </w:t>
      </w:r>
    </w:p>
    <w:p w:rsidR="00AE640C" w:rsidRDefault="00AE640C" w:rsidP="00AE640C">
      <w:pPr>
        <w:ind w:firstLine="720"/>
        <w:rPr>
          <w:color w:val="000000"/>
          <w:sz w:val="23"/>
          <w:szCs w:val="23"/>
        </w:rPr>
      </w:pPr>
      <w:r>
        <w:rPr>
          <w:color w:val="000000"/>
          <w:sz w:val="23"/>
          <w:szCs w:val="23"/>
        </w:rPr>
        <w:t xml:space="preserve">Where and how are you going to find </w:t>
      </w:r>
      <w:r w:rsidRPr="00483F56">
        <w:rPr>
          <w:b/>
          <w:color w:val="000000"/>
          <w:sz w:val="23"/>
          <w:szCs w:val="23"/>
        </w:rPr>
        <w:t>information</w:t>
      </w:r>
      <w:r>
        <w:rPr>
          <w:color w:val="000000"/>
          <w:sz w:val="23"/>
          <w:szCs w:val="23"/>
        </w:rPr>
        <w:t xml:space="preserve">?  </w:t>
      </w:r>
    </w:p>
    <w:p w:rsidR="00AE640C" w:rsidRPr="00D57901" w:rsidRDefault="00AE640C" w:rsidP="00AE640C">
      <w:pPr>
        <w:ind w:firstLine="720"/>
      </w:pPr>
      <w:r>
        <w:rPr>
          <w:color w:val="000000"/>
          <w:sz w:val="23"/>
          <w:szCs w:val="23"/>
        </w:rPr>
        <w:t xml:space="preserve">What are you going to </w:t>
      </w:r>
      <w:r w:rsidRPr="00ED4068">
        <w:rPr>
          <w:b/>
          <w:color w:val="000000"/>
          <w:sz w:val="23"/>
          <w:szCs w:val="23"/>
        </w:rPr>
        <w:t>create</w:t>
      </w:r>
      <w:r>
        <w:rPr>
          <w:color w:val="000000"/>
          <w:sz w:val="23"/>
          <w:szCs w:val="23"/>
        </w:rPr>
        <w:t>?</w:t>
      </w:r>
    </w:p>
    <w:p w:rsidR="00AE640C" w:rsidRPr="00AE640C" w:rsidRDefault="00AE640C" w:rsidP="00AE640C">
      <w:pPr>
        <w:rPr>
          <w:b/>
          <w:i/>
        </w:rPr>
      </w:pPr>
      <w:r w:rsidRPr="00AE640C">
        <w:rPr>
          <w:b/>
        </w:rPr>
        <w:t>Due</w:t>
      </w:r>
      <w:r w:rsidRPr="00AE640C">
        <w:rPr>
          <w:b/>
          <w:i/>
        </w:rPr>
        <w:t xml:space="preserve">: </w:t>
      </w:r>
    </w:p>
    <w:p w:rsidR="00AE640C" w:rsidRDefault="00AE640C" w:rsidP="00AE640C">
      <w:pPr>
        <w:pStyle w:val="ListParagraph"/>
        <w:numPr>
          <w:ilvl w:val="0"/>
          <w:numId w:val="1"/>
        </w:numPr>
      </w:pPr>
      <w:r>
        <w:t>Three minute persuasive presentation (See attached)</w:t>
      </w:r>
    </w:p>
    <w:p w:rsidR="00AE640C" w:rsidRDefault="00AE640C" w:rsidP="00AE640C">
      <w:pPr>
        <w:rPr>
          <w:b/>
          <w:bCs/>
          <w:color w:val="000000"/>
          <w:sz w:val="23"/>
          <w:szCs w:val="23"/>
        </w:rPr>
      </w:pPr>
      <w:r w:rsidRPr="00D57901">
        <w:br/>
      </w:r>
    </w:p>
    <w:p w:rsidR="00AE640C" w:rsidRPr="00D57901" w:rsidRDefault="00AE640C" w:rsidP="00AE640C">
      <w:r w:rsidRPr="004B6F9A">
        <w:rPr>
          <w:b/>
          <w:bCs/>
          <w:color w:val="000000"/>
          <w:sz w:val="23"/>
          <w:szCs w:val="23"/>
        </w:rPr>
        <w:t xml:space="preserve">Step Three: Find reliable sources of information </w:t>
      </w:r>
    </w:p>
    <w:p w:rsidR="00AE640C" w:rsidRDefault="00AE640C" w:rsidP="00AE640C">
      <w:pPr>
        <w:ind w:firstLine="720"/>
        <w:rPr>
          <w:color w:val="000000"/>
          <w:sz w:val="23"/>
          <w:szCs w:val="23"/>
        </w:rPr>
      </w:pPr>
      <w:r w:rsidRPr="00D57901">
        <w:rPr>
          <w:color w:val="000000"/>
          <w:sz w:val="23"/>
          <w:szCs w:val="23"/>
        </w:rPr>
        <w:t xml:space="preserve">In this age of information, it is essential to evaluate the source of information. You must ask yourself if the source is credible. Remember that information is distributed for many purposes (persuade, argue, inform, express, evaluate, etc.) and biased or inaccurate information </w:t>
      </w:r>
      <w:r>
        <w:rPr>
          <w:color w:val="000000"/>
          <w:sz w:val="23"/>
          <w:szCs w:val="23"/>
        </w:rPr>
        <w:t>is not always easy to identify</w:t>
      </w:r>
      <w:r w:rsidRPr="00D57901">
        <w:rPr>
          <w:color w:val="000000"/>
          <w:sz w:val="23"/>
          <w:szCs w:val="23"/>
        </w:rPr>
        <w:t xml:space="preserve">. </w:t>
      </w:r>
    </w:p>
    <w:p w:rsidR="00AE640C" w:rsidRDefault="00AE640C" w:rsidP="00AE640C">
      <w:pPr>
        <w:pStyle w:val="ListParagraph"/>
      </w:pPr>
    </w:p>
    <w:p w:rsidR="00AE640C" w:rsidRPr="00787B0F" w:rsidRDefault="00AE640C" w:rsidP="00AE640C">
      <w:r w:rsidRPr="00D57901">
        <w:br/>
      </w:r>
      <w:r w:rsidRPr="00787B0F">
        <w:rPr>
          <w:b/>
          <w:bCs/>
          <w:color w:val="000000"/>
          <w:sz w:val="23"/>
          <w:szCs w:val="23"/>
        </w:rPr>
        <w:t>Step Four: Connect</w:t>
      </w:r>
      <w:r>
        <w:rPr>
          <w:b/>
          <w:bCs/>
          <w:color w:val="000000"/>
          <w:sz w:val="23"/>
          <w:szCs w:val="23"/>
        </w:rPr>
        <w:t xml:space="preserve"> </w:t>
      </w:r>
    </w:p>
    <w:p w:rsidR="00AE640C" w:rsidRPr="0002701D" w:rsidRDefault="00AE640C" w:rsidP="00AE640C">
      <w:pPr>
        <w:ind w:firstLine="720"/>
        <w:rPr>
          <w:color w:val="000000"/>
          <w:sz w:val="23"/>
          <w:szCs w:val="23"/>
        </w:rPr>
      </w:pPr>
      <w:r>
        <w:rPr>
          <w:bCs/>
        </w:rPr>
        <w:t>How does the information you’</w:t>
      </w:r>
      <w:r w:rsidRPr="00CC0FD7">
        <w:rPr>
          <w:bCs/>
        </w:rPr>
        <w:t>ve found</w:t>
      </w:r>
      <w:r>
        <w:rPr>
          <w:bCs/>
        </w:rPr>
        <w:t xml:space="preserve"> satisfy your curiosity and</w:t>
      </w:r>
      <w:r w:rsidRPr="00CC0FD7">
        <w:rPr>
          <w:bCs/>
        </w:rPr>
        <w:t xml:space="preserve"> answer </w:t>
      </w:r>
      <w:r>
        <w:rPr>
          <w:bCs/>
        </w:rPr>
        <w:t>your</w:t>
      </w:r>
      <w:r w:rsidRPr="00CC0FD7">
        <w:rPr>
          <w:bCs/>
        </w:rPr>
        <w:t xml:space="preserve"> question? </w:t>
      </w:r>
      <w:r>
        <w:rPr>
          <w:color w:val="000000"/>
          <w:sz w:val="23"/>
          <w:szCs w:val="23"/>
        </w:rPr>
        <w:t>Read, skim, watch, listen, talk, a</w:t>
      </w:r>
      <w:r w:rsidRPr="004B401D">
        <w:rPr>
          <w:color w:val="000000"/>
          <w:sz w:val="23"/>
          <w:szCs w:val="23"/>
        </w:rPr>
        <w:t xml:space="preserve">nalyze, see patterns, compare record information </w:t>
      </w:r>
      <w:r w:rsidRPr="001F4F1F">
        <w:rPr>
          <w:b/>
          <w:color w:val="000000"/>
          <w:sz w:val="23"/>
          <w:szCs w:val="23"/>
        </w:rPr>
        <w:t>in your own words</w:t>
      </w:r>
      <w:r>
        <w:rPr>
          <w:color w:val="000000"/>
          <w:sz w:val="23"/>
          <w:szCs w:val="23"/>
        </w:rPr>
        <w:t xml:space="preserve"> and evaluate again.</w:t>
      </w:r>
      <w:r w:rsidRPr="004B401D">
        <w:t xml:space="preserve"> </w:t>
      </w:r>
      <w:r>
        <w:rPr>
          <w:color w:val="000000"/>
          <w:sz w:val="23"/>
          <w:szCs w:val="23"/>
        </w:rPr>
        <w:t>Take notes.  Keep records! The records you keep will make up your learning folder (see attached description).</w:t>
      </w:r>
    </w:p>
    <w:p w:rsidR="00AE640C" w:rsidRPr="00AE640C" w:rsidRDefault="00AE640C" w:rsidP="00AE640C">
      <w:pPr>
        <w:rPr>
          <w:b/>
        </w:rPr>
      </w:pPr>
      <w:r w:rsidRPr="00AE640C">
        <w:rPr>
          <w:b/>
        </w:rPr>
        <w:t xml:space="preserve">Due: </w:t>
      </w:r>
    </w:p>
    <w:p w:rsidR="00AE640C" w:rsidRDefault="00AE640C" w:rsidP="00AE640C">
      <w:pPr>
        <w:pStyle w:val="ListParagraph"/>
        <w:numPr>
          <w:ilvl w:val="0"/>
          <w:numId w:val="1"/>
        </w:numPr>
      </w:pPr>
      <w:r>
        <w:t>Four annotated bibliographies (two must be from JSTOR)</w:t>
      </w:r>
    </w:p>
    <w:p w:rsidR="00AE640C" w:rsidRDefault="00AE640C" w:rsidP="00AE640C">
      <w:pPr>
        <w:pStyle w:val="ListParagraph"/>
        <w:numPr>
          <w:ilvl w:val="0"/>
          <w:numId w:val="1"/>
        </w:numPr>
      </w:pPr>
      <w:r>
        <w:t>Work Cited (MLA)</w:t>
      </w:r>
    </w:p>
    <w:p w:rsidR="00AE640C" w:rsidRDefault="00AE640C" w:rsidP="00AE640C">
      <w:pPr>
        <w:rPr>
          <w:b/>
          <w:bCs/>
          <w:color w:val="000000"/>
          <w:sz w:val="23"/>
          <w:szCs w:val="23"/>
        </w:rPr>
      </w:pPr>
    </w:p>
    <w:p w:rsidR="00AE640C" w:rsidRDefault="00AE640C" w:rsidP="00AE640C">
      <w:pPr>
        <w:rPr>
          <w:b/>
          <w:bCs/>
          <w:color w:val="000000"/>
          <w:sz w:val="23"/>
          <w:szCs w:val="23"/>
        </w:rPr>
      </w:pPr>
    </w:p>
    <w:p w:rsidR="00AE640C" w:rsidRDefault="00AE640C" w:rsidP="00AE640C">
      <w:pPr>
        <w:rPr>
          <w:color w:val="000000"/>
          <w:sz w:val="23"/>
          <w:szCs w:val="23"/>
        </w:rPr>
      </w:pPr>
      <w:r>
        <w:rPr>
          <w:b/>
          <w:bCs/>
          <w:color w:val="000000"/>
          <w:sz w:val="23"/>
          <w:szCs w:val="23"/>
        </w:rPr>
        <w:t xml:space="preserve">Step Five: </w:t>
      </w:r>
      <w:r w:rsidRPr="00D57901">
        <w:rPr>
          <w:b/>
          <w:bCs/>
          <w:color w:val="000000"/>
          <w:sz w:val="23"/>
          <w:szCs w:val="23"/>
        </w:rPr>
        <w:t>Create Product</w:t>
      </w:r>
      <w:r>
        <w:rPr>
          <w:b/>
          <w:bCs/>
          <w:color w:val="000000"/>
          <w:sz w:val="23"/>
          <w:szCs w:val="23"/>
        </w:rPr>
        <w:t xml:space="preserve"> </w:t>
      </w:r>
      <w:r w:rsidRPr="00D57901">
        <w:br/>
      </w:r>
      <w:r>
        <w:rPr>
          <w:color w:val="000000"/>
          <w:sz w:val="23"/>
          <w:szCs w:val="23"/>
        </w:rPr>
        <w:t xml:space="preserve">            Use the information gathered to create </w:t>
      </w:r>
      <w:r>
        <w:rPr>
          <w:color w:val="000000"/>
          <w:sz w:val="23"/>
          <w:szCs w:val="23"/>
        </w:rPr>
        <w:t>presentation</w:t>
      </w:r>
      <w:r>
        <w:rPr>
          <w:color w:val="000000"/>
          <w:sz w:val="23"/>
          <w:szCs w:val="23"/>
        </w:rPr>
        <w:t xml:space="preserve">.  </w:t>
      </w:r>
    </w:p>
    <w:p w:rsidR="00AE640C" w:rsidRDefault="00AE640C" w:rsidP="00AE640C">
      <w:pPr>
        <w:rPr>
          <w:b/>
          <w:bCs/>
          <w:color w:val="000000"/>
          <w:sz w:val="23"/>
          <w:szCs w:val="23"/>
        </w:rPr>
      </w:pPr>
    </w:p>
    <w:p w:rsidR="00AE640C" w:rsidRDefault="00AE640C" w:rsidP="00AE640C">
      <w:pPr>
        <w:rPr>
          <w:b/>
          <w:bCs/>
          <w:color w:val="000000"/>
          <w:sz w:val="23"/>
          <w:szCs w:val="23"/>
        </w:rPr>
      </w:pPr>
    </w:p>
    <w:p w:rsidR="00AE640C" w:rsidRPr="0002701D" w:rsidRDefault="00AE640C" w:rsidP="00AE640C">
      <w:pPr>
        <w:rPr>
          <w:b/>
          <w:bCs/>
          <w:color w:val="000000"/>
          <w:sz w:val="23"/>
          <w:szCs w:val="23"/>
        </w:rPr>
      </w:pPr>
      <w:r w:rsidRPr="0002701D">
        <w:rPr>
          <w:b/>
          <w:bCs/>
          <w:color w:val="000000"/>
          <w:sz w:val="23"/>
          <w:szCs w:val="23"/>
        </w:rPr>
        <w:t>Step Six: Evaluate</w:t>
      </w:r>
    </w:p>
    <w:p w:rsidR="00AE640C" w:rsidRDefault="00AE640C" w:rsidP="00AE640C">
      <w:pPr>
        <w:ind w:firstLine="720"/>
        <w:rPr>
          <w:bCs/>
          <w:color w:val="000000"/>
          <w:sz w:val="23"/>
          <w:szCs w:val="23"/>
        </w:rPr>
      </w:pPr>
      <w:r w:rsidRPr="003561B2">
        <w:rPr>
          <w:bCs/>
          <w:color w:val="000000"/>
          <w:sz w:val="23"/>
          <w:szCs w:val="23"/>
        </w:rPr>
        <w:t>Judge your project.  What went</w:t>
      </w:r>
      <w:r>
        <w:rPr>
          <w:bCs/>
          <w:color w:val="000000"/>
          <w:sz w:val="23"/>
          <w:szCs w:val="23"/>
        </w:rPr>
        <w:t xml:space="preserve"> well and what needs further attention? </w:t>
      </w:r>
    </w:p>
    <w:p w:rsidR="00AE640C" w:rsidRDefault="00AE640C"/>
    <w:p w:rsidR="00AE640C" w:rsidRDefault="00AE640C"/>
    <w:p w:rsidR="00AE640C" w:rsidRDefault="00AE640C"/>
    <w:p w:rsidR="00AE640C" w:rsidRDefault="00AE640C"/>
    <w:p w:rsidR="00AE640C" w:rsidRDefault="00AE640C"/>
    <w:p w:rsidR="00AE640C" w:rsidRDefault="00AE640C"/>
    <w:p w:rsidR="00AE640C" w:rsidRDefault="00AE640C"/>
    <w:p w:rsidR="00AE640C" w:rsidRDefault="00AE640C"/>
    <w:p w:rsidR="00AE640C" w:rsidRDefault="00AE640C"/>
    <w:p w:rsidR="00AE640C" w:rsidRDefault="00AE640C"/>
    <w:p w:rsidR="00AE640C" w:rsidRDefault="00AE640C"/>
    <w:p w:rsidR="00AE640C" w:rsidRDefault="00AE640C"/>
    <w:p w:rsidR="00AE640C" w:rsidRDefault="00AE640C"/>
    <w:p w:rsidR="00AE640C" w:rsidRPr="00AC18AA" w:rsidRDefault="00AE640C" w:rsidP="00AE640C">
      <w:pPr>
        <w:shd w:val="clear" w:color="auto" w:fill="FFFFFF"/>
        <w:spacing w:after="150" w:line="336" w:lineRule="atLeast"/>
        <w:outlineLvl w:val="1"/>
        <w:rPr>
          <w:rFonts w:asciiTheme="majorHAnsi" w:hAnsiTheme="majorHAnsi" w:cs="Arial"/>
          <w:b/>
          <w:bCs/>
          <w:sz w:val="28"/>
          <w:szCs w:val="28"/>
          <w:lang w:val="en-GB"/>
        </w:rPr>
      </w:pPr>
      <w:r w:rsidRPr="00AC18AA">
        <w:rPr>
          <w:rFonts w:asciiTheme="majorHAnsi" w:hAnsiTheme="majorHAnsi" w:cs="Arial"/>
          <w:b/>
          <w:bCs/>
          <w:sz w:val="28"/>
          <w:szCs w:val="28"/>
          <w:lang w:val="en-GB"/>
        </w:rPr>
        <w:t xml:space="preserve">Writing Purpose: </w:t>
      </w:r>
      <w:r>
        <w:rPr>
          <w:rFonts w:asciiTheme="majorHAnsi" w:hAnsiTheme="majorHAnsi" w:cs="Arial"/>
          <w:b/>
          <w:bCs/>
          <w:sz w:val="28"/>
          <w:szCs w:val="28"/>
          <w:lang w:val="en-GB"/>
        </w:rPr>
        <w:t>Argue and persuade</w:t>
      </w:r>
    </w:p>
    <w:p w:rsidR="00AE640C" w:rsidRPr="00AC18AA" w:rsidRDefault="00AE640C" w:rsidP="00AE640C">
      <w:pPr>
        <w:shd w:val="clear" w:color="auto" w:fill="FFFFFF"/>
        <w:spacing w:after="150" w:line="336" w:lineRule="atLeast"/>
        <w:outlineLvl w:val="1"/>
        <w:rPr>
          <w:rFonts w:asciiTheme="majorHAnsi" w:hAnsiTheme="majorHAnsi" w:cs="Arial"/>
          <w:bCs/>
          <w:lang w:val="en-GB"/>
        </w:rPr>
      </w:pPr>
      <w:r>
        <w:rPr>
          <w:rFonts w:asciiTheme="majorHAnsi" w:hAnsiTheme="majorHAnsi"/>
        </w:rPr>
        <w:t xml:space="preserve">This assignment is the culminating aspect of the research assignment.  More so than just “showing what you learned,” this aspect of the assignment asks you to </w:t>
      </w:r>
      <w:r w:rsidRPr="00716141">
        <w:rPr>
          <w:rFonts w:asciiTheme="majorHAnsi" w:hAnsiTheme="majorHAnsi"/>
          <w:b/>
        </w:rPr>
        <w:t>synthesize</w:t>
      </w:r>
      <w:r>
        <w:rPr>
          <w:rFonts w:asciiTheme="majorHAnsi" w:hAnsiTheme="majorHAnsi"/>
        </w:rPr>
        <w:t xml:space="preserve"> all the information you found and </w:t>
      </w:r>
      <w:r w:rsidRPr="00716141">
        <w:rPr>
          <w:rFonts w:asciiTheme="majorHAnsi" w:hAnsiTheme="majorHAnsi"/>
          <w:b/>
        </w:rPr>
        <w:t>propose where we should go from here</w:t>
      </w:r>
      <w:r>
        <w:rPr>
          <w:rFonts w:asciiTheme="majorHAnsi" w:hAnsiTheme="majorHAnsi"/>
        </w:rPr>
        <w:t xml:space="preserve">.  You offer solutions, not a general overview of the topic-you’ve done that already.  Here you need to take it to the next step.  Oftentimes this assignment is written like an editorial.  The bulk of your work is proposing change.  </w:t>
      </w:r>
    </w:p>
    <w:tbl>
      <w:tblPr>
        <w:tblStyle w:val="TableGrid"/>
        <w:tblW w:w="10242" w:type="dxa"/>
        <w:jc w:val="center"/>
        <w:tblLook w:val="04A0" w:firstRow="1" w:lastRow="0" w:firstColumn="1" w:lastColumn="0" w:noHBand="0" w:noVBand="1"/>
      </w:tblPr>
      <w:tblGrid>
        <w:gridCol w:w="4986"/>
        <w:gridCol w:w="5256"/>
      </w:tblGrid>
      <w:tr w:rsidR="00AE640C" w:rsidRPr="00852034" w:rsidTr="00B27454">
        <w:trPr>
          <w:trHeight w:val="2717"/>
          <w:jc w:val="center"/>
        </w:trPr>
        <w:tc>
          <w:tcPr>
            <w:tcW w:w="4986" w:type="dxa"/>
          </w:tcPr>
          <w:p w:rsidR="00AE640C" w:rsidRDefault="00AE640C" w:rsidP="00B27454">
            <w:pPr>
              <w:rPr>
                <w:rFonts w:asciiTheme="majorHAnsi" w:hAnsiTheme="majorHAnsi"/>
                <w:noProof/>
              </w:rPr>
            </w:pPr>
            <w:r>
              <w:rPr>
                <w:rFonts w:asciiTheme="majorHAnsi" w:hAnsiTheme="majorHAnsi"/>
                <w:noProof/>
              </w:rPr>
              <w:t>For this assignment, it will read like a checklist.  Tell your audience what needs to change and how it can happen.</w:t>
            </w:r>
          </w:p>
          <w:p w:rsidR="00AE640C" w:rsidRDefault="00AE640C" w:rsidP="00B27454">
            <w:pPr>
              <w:rPr>
                <w:rFonts w:asciiTheme="majorHAnsi" w:hAnsiTheme="majorHAnsi"/>
                <w:noProof/>
              </w:rPr>
            </w:pPr>
          </w:p>
          <w:p w:rsidR="00AE640C" w:rsidRDefault="00AE640C" w:rsidP="00B27454">
            <w:pPr>
              <w:rPr>
                <w:rFonts w:asciiTheme="majorHAnsi" w:hAnsiTheme="majorHAnsi"/>
              </w:rPr>
            </w:pPr>
            <w:r>
              <w:rPr>
                <w:rFonts w:asciiTheme="majorHAnsi" w:hAnsiTheme="majorHAnsi"/>
              </w:rPr>
              <w:t xml:space="preserve">Your research will provide the </w:t>
            </w:r>
            <w:r w:rsidRPr="00716141">
              <w:rPr>
                <w:rFonts w:asciiTheme="majorHAnsi" w:hAnsiTheme="majorHAnsi"/>
                <w:b/>
              </w:rPr>
              <w:t>ethos</w:t>
            </w:r>
            <w:r>
              <w:rPr>
                <w:rFonts w:asciiTheme="majorHAnsi" w:hAnsiTheme="majorHAnsi"/>
              </w:rPr>
              <w:t xml:space="preserve"> and </w:t>
            </w:r>
            <w:r w:rsidRPr="00716141">
              <w:rPr>
                <w:rFonts w:asciiTheme="majorHAnsi" w:hAnsiTheme="majorHAnsi"/>
                <w:b/>
              </w:rPr>
              <w:t>logos</w:t>
            </w:r>
            <w:r>
              <w:rPr>
                <w:rFonts w:asciiTheme="majorHAnsi" w:hAnsiTheme="majorHAnsi"/>
              </w:rPr>
              <w:t xml:space="preserve"> behind your point.</w:t>
            </w:r>
          </w:p>
          <w:p w:rsidR="00AE640C" w:rsidRDefault="00AE640C" w:rsidP="00B27454">
            <w:pPr>
              <w:rPr>
                <w:rFonts w:asciiTheme="majorHAnsi" w:hAnsiTheme="majorHAnsi"/>
              </w:rPr>
            </w:pPr>
          </w:p>
          <w:p w:rsidR="00AE640C" w:rsidRPr="00852034" w:rsidRDefault="00AE640C" w:rsidP="00B27454">
            <w:pPr>
              <w:rPr>
                <w:rFonts w:asciiTheme="majorHAnsi" w:hAnsiTheme="majorHAnsi"/>
              </w:rPr>
            </w:pPr>
            <w:r>
              <w:rPr>
                <w:rFonts w:asciiTheme="majorHAnsi" w:hAnsiTheme="majorHAnsi"/>
              </w:rPr>
              <w:t xml:space="preserve">See the back page for a sample.  </w:t>
            </w:r>
          </w:p>
        </w:tc>
        <w:tc>
          <w:tcPr>
            <w:tcW w:w="5256" w:type="dxa"/>
          </w:tcPr>
          <w:p w:rsidR="00AE640C" w:rsidRDefault="00AE640C" w:rsidP="00B27454">
            <w:pPr>
              <w:rPr>
                <w:rFonts w:asciiTheme="majorHAnsi" w:hAnsiTheme="majorHAnsi"/>
              </w:rPr>
            </w:pPr>
            <w:r w:rsidRPr="005629D9">
              <w:rPr>
                <w:rFonts w:asciiTheme="majorHAnsi" w:hAnsiTheme="majorHAnsi"/>
                <w:b/>
              </w:rPr>
              <w:t>ETHOS</w:t>
            </w:r>
            <w:r>
              <w:rPr>
                <w:rFonts w:asciiTheme="majorHAnsi" w:hAnsiTheme="majorHAnsi"/>
              </w:rPr>
              <w:t>: a sense of credibility.  Why should you believe the writer?   A strong sense of ethos in writing allows you to believe the writer because he/she is credible.</w:t>
            </w:r>
          </w:p>
          <w:p w:rsidR="00AE640C" w:rsidRDefault="00AE640C" w:rsidP="00B27454">
            <w:pPr>
              <w:rPr>
                <w:rFonts w:asciiTheme="majorHAnsi" w:hAnsiTheme="majorHAnsi"/>
              </w:rPr>
            </w:pPr>
            <w:r w:rsidRPr="005629D9">
              <w:rPr>
                <w:rFonts w:asciiTheme="majorHAnsi" w:hAnsiTheme="majorHAnsi"/>
                <w:b/>
              </w:rPr>
              <w:t>LOGOS:</w:t>
            </w:r>
            <w:r>
              <w:rPr>
                <w:rFonts w:asciiTheme="majorHAnsi" w:hAnsiTheme="majorHAnsi"/>
              </w:rPr>
              <w:t xml:space="preserve"> Logic.  How does the writer make logical sense of the issue at hand?  </w:t>
            </w:r>
          </w:p>
          <w:p w:rsidR="00AE640C" w:rsidRPr="00852034" w:rsidRDefault="00AE640C" w:rsidP="00B27454">
            <w:pPr>
              <w:rPr>
                <w:rFonts w:asciiTheme="majorHAnsi" w:hAnsiTheme="majorHAnsi"/>
              </w:rPr>
            </w:pPr>
            <w:r w:rsidRPr="00952501">
              <w:rPr>
                <w:rFonts w:asciiTheme="majorHAnsi" w:hAnsiTheme="majorHAnsi"/>
                <w:b/>
              </w:rPr>
              <w:t>PATHOS:</w:t>
            </w:r>
            <w:r>
              <w:rPr>
                <w:rFonts w:asciiTheme="majorHAnsi" w:hAnsiTheme="majorHAnsi"/>
              </w:rPr>
              <w:t xml:space="preserve"> Emotional appeal. Appeal to the audience’s emotions to motivate change.</w:t>
            </w:r>
          </w:p>
        </w:tc>
      </w:tr>
    </w:tbl>
    <w:p w:rsidR="00AE640C" w:rsidRPr="00852034" w:rsidRDefault="00AE640C" w:rsidP="00AE640C">
      <w:pPr>
        <w:rPr>
          <w:rFonts w:asciiTheme="majorHAnsi" w:hAnsiTheme="majorHAnsi"/>
          <w:i/>
        </w:rPr>
      </w:pPr>
    </w:p>
    <w:tbl>
      <w:tblPr>
        <w:tblStyle w:val="TableGrid"/>
        <w:tblW w:w="0" w:type="auto"/>
        <w:jc w:val="center"/>
        <w:tblLook w:val="04A0" w:firstRow="1" w:lastRow="0" w:firstColumn="1" w:lastColumn="0" w:noHBand="0" w:noVBand="1"/>
      </w:tblPr>
      <w:tblGrid>
        <w:gridCol w:w="4826"/>
        <w:gridCol w:w="4826"/>
      </w:tblGrid>
      <w:tr w:rsidR="00AE640C" w:rsidRPr="00852034" w:rsidTr="00B27454">
        <w:trPr>
          <w:trHeight w:val="2235"/>
          <w:jc w:val="center"/>
        </w:trPr>
        <w:tc>
          <w:tcPr>
            <w:tcW w:w="4826" w:type="dxa"/>
          </w:tcPr>
          <w:p w:rsidR="00AE640C" w:rsidRPr="00852034" w:rsidRDefault="00AE640C" w:rsidP="00B27454">
            <w:pPr>
              <w:jc w:val="center"/>
              <w:rPr>
                <w:rFonts w:asciiTheme="majorHAnsi" w:hAnsiTheme="majorHAnsi"/>
                <w:b/>
              </w:rPr>
            </w:pPr>
            <w:r w:rsidRPr="00852034">
              <w:rPr>
                <w:rFonts w:asciiTheme="majorHAnsi" w:hAnsiTheme="majorHAnsi"/>
                <w:b/>
              </w:rPr>
              <w:t>Structure</w:t>
            </w:r>
          </w:p>
          <w:p w:rsidR="00AE640C" w:rsidRPr="00852034" w:rsidRDefault="00AE640C" w:rsidP="00B27454">
            <w:pPr>
              <w:rPr>
                <w:rFonts w:asciiTheme="majorHAnsi" w:hAnsiTheme="majorHAnsi"/>
              </w:rPr>
            </w:pPr>
            <w:r w:rsidRPr="00852034">
              <w:rPr>
                <w:rFonts w:asciiTheme="majorHAnsi" w:hAnsiTheme="majorHAnsi"/>
              </w:rPr>
              <w:t>- Logical order</w:t>
            </w:r>
          </w:p>
          <w:p w:rsidR="00AE640C" w:rsidRPr="00852034" w:rsidRDefault="00AE640C" w:rsidP="00B27454">
            <w:pPr>
              <w:rPr>
                <w:rFonts w:asciiTheme="majorHAnsi" w:hAnsiTheme="majorHAnsi"/>
              </w:rPr>
            </w:pPr>
            <w:r w:rsidRPr="00852034">
              <w:rPr>
                <w:rFonts w:asciiTheme="majorHAnsi" w:hAnsiTheme="majorHAnsi"/>
              </w:rPr>
              <w:t xml:space="preserve">- Brief, focused </w:t>
            </w:r>
            <w:r>
              <w:rPr>
                <w:rFonts w:asciiTheme="majorHAnsi" w:hAnsiTheme="majorHAnsi"/>
              </w:rPr>
              <w:t>notes</w:t>
            </w:r>
          </w:p>
          <w:p w:rsidR="00AE640C" w:rsidRPr="00852034" w:rsidRDefault="00AE640C" w:rsidP="00B27454">
            <w:pPr>
              <w:rPr>
                <w:rFonts w:asciiTheme="majorHAnsi" w:hAnsiTheme="majorHAnsi"/>
              </w:rPr>
            </w:pPr>
            <w:r w:rsidRPr="00852034">
              <w:rPr>
                <w:rFonts w:asciiTheme="majorHAnsi" w:hAnsiTheme="majorHAnsi"/>
              </w:rPr>
              <w:t xml:space="preserve">- Content is </w:t>
            </w:r>
            <w:r>
              <w:rPr>
                <w:rFonts w:asciiTheme="majorHAnsi" w:hAnsiTheme="majorHAnsi"/>
              </w:rPr>
              <w:t>very specific</w:t>
            </w:r>
          </w:p>
          <w:p w:rsidR="00AE640C" w:rsidRDefault="00AE640C" w:rsidP="00B27454">
            <w:pPr>
              <w:rPr>
                <w:rFonts w:asciiTheme="majorHAnsi" w:hAnsiTheme="majorHAnsi"/>
                <w:lang w:val="en-GB"/>
              </w:rPr>
            </w:pPr>
            <w:r w:rsidRPr="00852034">
              <w:rPr>
                <w:rFonts w:asciiTheme="majorHAnsi" w:hAnsiTheme="majorHAnsi"/>
                <w:lang w:val="en-GB"/>
              </w:rPr>
              <w:t>- Use short and clear sentences</w:t>
            </w:r>
          </w:p>
          <w:p w:rsidR="00AE640C" w:rsidRPr="00852034" w:rsidRDefault="00AE640C" w:rsidP="00B27454">
            <w:pPr>
              <w:rPr>
                <w:rFonts w:asciiTheme="majorHAnsi" w:hAnsiTheme="majorHAnsi"/>
                <w:lang w:val="en-GB"/>
              </w:rPr>
            </w:pPr>
            <w:r>
              <w:rPr>
                <w:rFonts w:asciiTheme="majorHAnsi" w:hAnsiTheme="majorHAnsi"/>
                <w:lang w:val="en-GB"/>
              </w:rPr>
              <w:t>- Citations are absolutely necessary</w:t>
            </w:r>
          </w:p>
          <w:p w:rsidR="00AE640C" w:rsidRPr="00852034" w:rsidRDefault="00AE640C" w:rsidP="00B27454">
            <w:pPr>
              <w:rPr>
                <w:rFonts w:asciiTheme="majorHAnsi" w:hAnsiTheme="majorHAnsi"/>
              </w:rPr>
            </w:pPr>
          </w:p>
        </w:tc>
        <w:tc>
          <w:tcPr>
            <w:tcW w:w="4826" w:type="dxa"/>
          </w:tcPr>
          <w:p w:rsidR="00AE640C" w:rsidRPr="00852034" w:rsidRDefault="00AE640C" w:rsidP="00B27454">
            <w:pPr>
              <w:jc w:val="center"/>
              <w:rPr>
                <w:rFonts w:asciiTheme="majorHAnsi" w:hAnsiTheme="majorHAnsi"/>
                <w:b/>
              </w:rPr>
            </w:pPr>
            <w:r w:rsidRPr="00852034">
              <w:rPr>
                <w:rFonts w:asciiTheme="majorHAnsi" w:hAnsiTheme="majorHAnsi"/>
                <w:b/>
              </w:rPr>
              <w:t>Writing features</w:t>
            </w:r>
          </w:p>
          <w:p w:rsidR="00AE640C" w:rsidRPr="00852034" w:rsidRDefault="00AE640C" w:rsidP="00B27454">
            <w:pPr>
              <w:rPr>
                <w:rFonts w:asciiTheme="majorHAnsi" w:hAnsiTheme="majorHAnsi"/>
                <w:lang w:val="en-GB"/>
              </w:rPr>
            </w:pPr>
            <w:r w:rsidRPr="00852034">
              <w:rPr>
                <w:rFonts w:asciiTheme="majorHAnsi" w:hAnsiTheme="majorHAnsi"/>
                <w:lang w:val="en-GB"/>
              </w:rPr>
              <w:t xml:space="preserve">- Convey essential information </w:t>
            </w:r>
          </w:p>
          <w:p w:rsidR="00AE640C" w:rsidRPr="00852034" w:rsidRDefault="00AE640C" w:rsidP="00B27454">
            <w:pPr>
              <w:rPr>
                <w:rFonts w:asciiTheme="majorHAnsi" w:hAnsiTheme="majorHAnsi"/>
                <w:lang w:val="en-GB"/>
              </w:rPr>
            </w:pPr>
            <w:r>
              <w:rPr>
                <w:rFonts w:asciiTheme="majorHAnsi" w:hAnsiTheme="majorHAnsi"/>
                <w:lang w:val="en-GB"/>
              </w:rPr>
              <w:t>- Factual, precise and persuasive</w:t>
            </w:r>
          </w:p>
          <w:p w:rsidR="00AE640C" w:rsidRPr="00852034" w:rsidRDefault="00AE640C" w:rsidP="00B27454">
            <w:pPr>
              <w:rPr>
                <w:rFonts w:asciiTheme="majorHAnsi" w:hAnsiTheme="majorHAnsi"/>
                <w:lang w:val="en-GB"/>
              </w:rPr>
            </w:pPr>
            <w:r w:rsidRPr="00852034">
              <w:rPr>
                <w:rFonts w:asciiTheme="majorHAnsi" w:hAnsiTheme="majorHAnsi"/>
                <w:lang w:val="en-GB"/>
              </w:rPr>
              <w:t xml:space="preserve">- Clear, concise language </w:t>
            </w:r>
          </w:p>
          <w:p w:rsidR="00AE640C" w:rsidRPr="00852034" w:rsidRDefault="00AE640C" w:rsidP="00B27454">
            <w:pPr>
              <w:rPr>
                <w:rFonts w:asciiTheme="majorHAnsi" w:hAnsiTheme="majorHAnsi"/>
                <w:lang w:val="en-GB"/>
              </w:rPr>
            </w:pPr>
            <w:r w:rsidRPr="00852034">
              <w:rPr>
                <w:rFonts w:asciiTheme="majorHAnsi" w:hAnsiTheme="majorHAnsi"/>
                <w:lang w:val="en-GB"/>
              </w:rPr>
              <w:t xml:space="preserve">- Give a </w:t>
            </w:r>
            <w:r w:rsidRPr="00852034">
              <w:rPr>
                <w:rFonts w:asciiTheme="majorHAnsi" w:hAnsiTheme="majorHAnsi"/>
                <w:bCs/>
                <w:lang w:val="en-GB"/>
              </w:rPr>
              <w:t>balanced</w:t>
            </w:r>
            <w:r w:rsidRPr="00852034">
              <w:rPr>
                <w:rFonts w:asciiTheme="majorHAnsi" w:hAnsiTheme="majorHAnsi"/>
                <w:lang w:val="en-GB"/>
              </w:rPr>
              <w:t xml:space="preserve"> view with </w:t>
            </w:r>
            <w:r w:rsidRPr="004A30A9">
              <w:rPr>
                <w:rFonts w:asciiTheme="majorHAnsi" w:hAnsiTheme="majorHAnsi"/>
                <w:i/>
                <w:lang w:val="en-GB"/>
              </w:rPr>
              <w:t>evidence</w:t>
            </w:r>
            <w:r w:rsidRPr="00852034">
              <w:rPr>
                <w:rFonts w:asciiTheme="majorHAnsi" w:hAnsiTheme="majorHAnsi"/>
                <w:lang w:val="en-GB"/>
              </w:rPr>
              <w:t xml:space="preserve"> for any points made</w:t>
            </w:r>
          </w:p>
          <w:p w:rsidR="00AE640C" w:rsidRDefault="00AE640C" w:rsidP="00B27454">
            <w:pPr>
              <w:rPr>
                <w:rFonts w:asciiTheme="majorHAnsi" w:hAnsiTheme="majorHAnsi"/>
              </w:rPr>
            </w:pPr>
            <w:r w:rsidRPr="00852034">
              <w:rPr>
                <w:rFonts w:asciiTheme="majorHAnsi" w:hAnsiTheme="majorHAnsi"/>
              </w:rPr>
              <w:t xml:space="preserve">- </w:t>
            </w:r>
            <w:r>
              <w:rPr>
                <w:rFonts w:asciiTheme="majorHAnsi" w:hAnsiTheme="majorHAnsi"/>
              </w:rPr>
              <w:t>Consider how to develop a sense of ethos in your writing</w:t>
            </w:r>
          </w:p>
          <w:p w:rsidR="00AE640C" w:rsidRPr="00852034" w:rsidRDefault="00AE640C" w:rsidP="00B27454">
            <w:pPr>
              <w:rPr>
                <w:rFonts w:asciiTheme="majorHAnsi" w:hAnsiTheme="majorHAnsi"/>
              </w:rPr>
            </w:pPr>
          </w:p>
        </w:tc>
      </w:tr>
    </w:tbl>
    <w:p w:rsidR="00AE640C" w:rsidRDefault="00AE640C" w:rsidP="00AE640C">
      <w:pPr>
        <w:tabs>
          <w:tab w:val="left" w:pos="1305"/>
        </w:tabs>
        <w:rPr>
          <w:rFonts w:asciiTheme="majorHAnsi" w:hAnsiTheme="majorHAnsi"/>
          <w:b/>
        </w:rPr>
      </w:pPr>
    </w:p>
    <w:p w:rsidR="00AE640C" w:rsidRDefault="00AE640C" w:rsidP="00AE640C">
      <w:pPr>
        <w:tabs>
          <w:tab w:val="left" w:pos="1305"/>
        </w:tabs>
        <w:rPr>
          <w:rFonts w:asciiTheme="majorHAnsi" w:hAnsiTheme="majorHAnsi"/>
        </w:rPr>
      </w:pPr>
      <w:r w:rsidRPr="005A2E35">
        <w:rPr>
          <w:rFonts w:asciiTheme="majorHAnsi" w:hAnsiTheme="majorHAnsi"/>
          <w:b/>
        </w:rPr>
        <w:t>Task</w:t>
      </w:r>
      <w:r>
        <w:rPr>
          <w:rFonts w:asciiTheme="majorHAnsi" w:hAnsiTheme="majorHAnsi"/>
        </w:rPr>
        <w:t xml:space="preserve">: Construct a </w:t>
      </w:r>
      <w:r w:rsidRPr="00F963B3">
        <w:rPr>
          <w:rFonts w:asciiTheme="majorHAnsi" w:hAnsiTheme="majorHAnsi"/>
          <w:b/>
        </w:rPr>
        <w:t>three minute</w:t>
      </w:r>
      <w:r>
        <w:rPr>
          <w:rFonts w:asciiTheme="majorHAnsi" w:hAnsiTheme="majorHAnsi"/>
        </w:rPr>
        <w:t xml:space="preserve"> presentation that “takes a stand” and “proposes a solution” to a problem you’ve encountered in your learning research or readings from AOW’s.</w:t>
      </w:r>
    </w:p>
    <w:p w:rsidR="00AE640C" w:rsidRPr="002B3492" w:rsidRDefault="00AE640C" w:rsidP="00AE640C">
      <w:pPr>
        <w:pStyle w:val="ListParagraph"/>
        <w:numPr>
          <w:ilvl w:val="0"/>
          <w:numId w:val="2"/>
        </w:numPr>
        <w:spacing w:after="200" w:line="276" w:lineRule="auto"/>
        <w:rPr>
          <w:rFonts w:asciiTheme="majorHAnsi" w:hAnsiTheme="majorHAnsi"/>
        </w:rPr>
      </w:pPr>
      <w:r w:rsidRPr="002B3492">
        <w:rPr>
          <w:rFonts w:asciiTheme="majorHAnsi" w:hAnsiTheme="majorHAnsi"/>
        </w:rPr>
        <w:t>Visual presentation</w:t>
      </w:r>
    </w:p>
    <w:p w:rsidR="00AE640C" w:rsidRPr="002B3492" w:rsidRDefault="00AE640C" w:rsidP="00AE640C">
      <w:pPr>
        <w:pStyle w:val="ListParagraph"/>
        <w:numPr>
          <w:ilvl w:val="0"/>
          <w:numId w:val="2"/>
        </w:numPr>
        <w:spacing w:after="200" w:line="276" w:lineRule="auto"/>
        <w:rPr>
          <w:rFonts w:asciiTheme="majorHAnsi" w:hAnsiTheme="majorHAnsi"/>
        </w:rPr>
      </w:pPr>
      <w:r>
        <w:rPr>
          <w:rFonts w:asciiTheme="majorHAnsi" w:hAnsiTheme="majorHAnsi"/>
        </w:rPr>
        <w:t>Outline/</w:t>
      </w:r>
      <w:r w:rsidRPr="002B3492">
        <w:rPr>
          <w:rFonts w:asciiTheme="majorHAnsi" w:hAnsiTheme="majorHAnsi"/>
        </w:rPr>
        <w:t>Notes on separate sheet</w:t>
      </w:r>
    </w:p>
    <w:p w:rsidR="00AE640C" w:rsidRDefault="00AE640C" w:rsidP="00AE640C">
      <w:pPr>
        <w:pStyle w:val="ListParagraph"/>
        <w:numPr>
          <w:ilvl w:val="0"/>
          <w:numId w:val="2"/>
        </w:numPr>
        <w:spacing w:after="200" w:line="276" w:lineRule="auto"/>
        <w:rPr>
          <w:rFonts w:asciiTheme="majorHAnsi" w:hAnsiTheme="majorHAnsi"/>
        </w:rPr>
      </w:pPr>
      <w:r>
        <w:rPr>
          <w:rFonts w:asciiTheme="majorHAnsi" w:hAnsiTheme="majorHAnsi"/>
        </w:rPr>
        <w:t>Four</w:t>
      </w:r>
      <w:r w:rsidRPr="002B3492">
        <w:rPr>
          <w:rFonts w:asciiTheme="majorHAnsi" w:hAnsiTheme="majorHAnsi"/>
        </w:rPr>
        <w:t xml:space="preserve"> sources</w:t>
      </w:r>
      <w:r>
        <w:rPr>
          <w:rFonts w:asciiTheme="majorHAnsi" w:hAnsiTheme="majorHAnsi"/>
        </w:rPr>
        <w:t xml:space="preserve"> (two from JSTOR)</w:t>
      </w:r>
      <w:r w:rsidRPr="002B3492">
        <w:rPr>
          <w:rFonts w:asciiTheme="majorHAnsi" w:hAnsiTheme="majorHAnsi"/>
        </w:rPr>
        <w:t>, MLA formatted work cited slide</w:t>
      </w:r>
    </w:p>
    <w:p w:rsidR="00AE640C" w:rsidRPr="002B3492" w:rsidRDefault="00AE640C" w:rsidP="00AE640C">
      <w:pPr>
        <w:pStyle w:val="ListParagraph"/>
        <w:numPr>
          <w:ilvl w:val="0"/>
          <w:numId w:val="2"/>
        </w:numPr>
        <w:spacing w:after="200" w:line="276" w:lineRule="auto"/>
        <w:rPr>
          <w:rFonts w:asciiTheme="majorHAnsi" w:hAnsiTheme="majorHAnsi"/>
        </w:rPr>
      </w:pPr>
      <w:r>
        <w:rPr>
          <w:rFonts w:asciiTheme="majorHAnsi" w:hAnsiTheme="majorHAnsi"/>
        </w:rPr>
        <w:t>Save presentation online</w:t>
      </w:r>
    </w:p>
    <w:p w:rsidR="00AE640C" w:rsidRPr="00952501" w:rsidRDefault="00AE640C" w:rsidP="00AE640C">
      <w:pPr>
        <w:pStyle w:val="ListParagraph"/>
        <w:numPr>
          <w:ilvl w:val="0"/>
          <w:numId w:val="2"/>
        </w:numPr>
        <w:spacing w:after="200" w:line="276" w:lineRule="auto"/>
        <w:rPr>
          <w:rFonts w:asciiTheme="majorHAnsi" w:hAnsiTheme="majorHAnsi"/>
        </w:rPr>
      </w:pPr>
      <w:r w:rsidRPr="002B3492">
        <w:rPr>
          <w:rFonts w:asciiTheme="majorHAnsi" w:hAnsiTheme="majorHAnsi"/>
        </w:rPr>
        <w:t xml:space="preserve">Due: </w:t>
      </w:r>
      <w:r>
        <w:rPr>
          <w:rFonts w:asciiTheme="majorHAnsi" w:hAnsiTheme="majorHAnsi"/>
        </w:rPr>
        <w:t>Feb 19th</w:t>
      </w:r>
      <w:r w:rsidRPr="00952501">
        <w:rPr>
          <w:rFonts w:asciiTheme="majorHAnsi" w:hAnsiTheme="majorHAnsi"/>
        </w:rPr>
        <w:tab/>
      </w:r>
    </w:p>
    <w:p w:rsidR="00AE640C" w:rsidRPr="00852034" w:rsidRDefault="00AE640C" w:rsidP="00AE640C">
      <w:pPr>
        <w:tabs>
          <w:tab w:val="left" w:pos="1305"/>
        </w:tabs>
        <w:rPr>
          <w:rFonts w:asciiTheme="majorHAnsi" w:hAnsiTheme="majorHAnsi"/>
        </w:rPr>
      </w:pPr>
      <w:r w:rsidRPr="00852034">
        <w:rPr>
          <w:rFonts w:asciiTheme="majorHAnsi" w:hAnsiTheme="majorHAnsi"/>
          <w:noProof/>
        </w:rPr>
        <mc:AlternateContent>
          <mc:Choice Requires="wps">
            <w:drawing>
              <wp:anchor distT="0" distB="0" distL="114300" distR="114300" simplePos="0" relativeHeight="251659264" behindDoc="0" locked="0" layoutInCell="1" allowOverlap="1" wp14:anchorId="0D5F636B" wp14:editId="1F75C2B6">
                <wp:simplePos x="0" y="0"/>
                <wp:positionH relativeFrom="column">
                  <wp:posOffset>247650</wp:posOffset>
                </wp:positionH>
                <wp:positionV relativeFrom="paragraph">
                  <wp:posOffset>249555</wp:posOffset>
                </wp:positionV>
                <wp:extent cx="6429375" cy="1524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524000"/>
                        </a:xfrm>
                        <a:prstGeom prst="rect">
                          <a:avLst/>
                        </a:prstGeom>
                        <a:solidFill>
                          <a:srgbClr val="FFFFFF"/>
                        </a:solidFill>
                        <a:ln w="9525">
                          <a:solidFill>
                            <a:srgbClr val="000000"/>
                          </a:solidFill>
                          <a:miter lim="800000"/>
                          <a:headEnd/>
                          <a:tailEnd/>
                        </a:ln>
                      </wps:spPr>
                      <wps:txbx>
                        <w:txbxContent>
                          <w:p w:rsidR="00AE640C" w:rsidRDefault="00AE640C" w:rsidP="00AE64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F636B" id="_x0000_t202" coordsize="21600,21600" o:spt="202" path="m,l,21600r21600,l21600,xe">
                <v:stroke joinstyle="miter"/>
                <v:path gradientshapeok="t" o:connecttype="rect"/>
              </v:shapetype>
              <v:shape id="Text Box 2" o:spid="_x0000_s1026" type="#_x0000_t202" style="position:absolute;margin-left:19.5pt;margin-top:19.65pt;width:506.2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">
                <v:textbox>
                  <w:txbxContent>
                    <w:p w:rsidR="00AE640C" w:rsidRDefault="00AE640C" w:rsidP="00AE640C"/>
                  </w:txbxContent>
                </v:textbox>
              </v:shape>
            </w:pict>
          </mc:Fallback>
        </mc:AlternateContent>
      </w:r>
      <w:r w:rsidRPr="00852034">
        <w:rPr>
          <w:rFonts w:asciiTheme="majorHAnsi" w:hAnsiTheme="majorHAnsi"/>
          <w:u w:val="single"/>
        </w:rPr>
        <w:t>Focus</w:t>
      </w:r>
      <w:r w:rsidRPr="00852034">
        <w:rPr>
          <w:rFonts w:asciiTheme="majorHAnsi" w:hAnsiTheme="majorHAnsi"/>
        </w:rPr>
        <w:t xml:space="preserve"> your </w:t>
      </w:r>
      <w:r>
        <w:rPr>
          <w:rFonts w:asciiTheme="majorHAnsi" w:hAnsiTheme="majorHAnsi"/>
        </w:rPr>
        <w:t>presentation</w:t>
      </w:r>
      <w:r w:rsidRPr="00852034">
        <w:rPr>
          <w:rFonts w:asciiTheme="majorHAnsi" w:hAnsiTheme="majorHAnsi"/>
        </w:rPr>
        <w:t xml:space="preserve"> on something specific.  Possible subtopics for </w:t>
      </w:r>
      <w:r>
        <w:rPr>
          <w:rFonts w:asciiTheme="majorHAnsi" w:hAnsiTheme="majorHAnsi"/>
        </w:rPr>
        <w:t>Take a Stand</w:t>
      </w:r>
      <w:r w:rsidRPr="00852034">
        <w:rPr>
          <w:rFonts w:asciiTheme="majorHAnsi" w:hAnsiTheme="majorHAnsi"/>
        </w:rPr>
        <w:t>:</w:t>
      </w:r>
    </w:p>
    <w:p w:rsidR="00AE640C" w:rsidRPr="00852034" w:rsidRDefault="00AE640C" w:rsidP="00AE640C">
      <w:pPr>
        <w:tabs>
          <w:tab w:val="left" w:pos="1305"/>
        </w:tabs>
        <w:rPr>
          <w:rFonts w:asciiTheme="majorHAnsi" w:hAnsiTheme="majorHAnsi"/>
        </w:rPr>
      </w:pPr>
    </w:p>
    <w:p w:rsidR="00AE640C" w:rsidRPr="00852034" w:rsidRDefault="00AE640C" w:rsidP="00AE640C">
      <w:pPr>
        <w:tabs>
          <w:tab w:val="left" w:pos="1305"/>
        </w:tabs>
        <w:rPr>
          <w:rFonts w:asciiTheme="majorHAnsi" w:hAnsiTheme="majorHAnsi"/>
        </w:rPr>
      </w:pPr>
    </w:p>
    <w:p w:rsidR="00AE640C" w:rsidRPr="00852034" w:rsidRDefault="00AE640C" w:rsidP="00AE640C">
      <w:pPr>
        <w:tabs>
          <w:tab w:val="left" w:pos="1305"/>
        </w:tabs>
        <w:rPr>
          <w:rFonts w:asciiTheme="majorHAnsi" w:hAnsiTheme="majorHAnsi"/>
        </w:rPr>
      </w:pPr>
    </w:p>
    <w:p w:rsidR="00AE640C" w:rsidRDefault="00AE640C"/>
    <w:p w:rsidR="00AE640C" w:rsidRDefault="00AE640C"/>
    <w:sectPr w:rsidR="00AE640C" w:rsidSect="000270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1C01A1"/>
    <w:multiLevelType w:val="hybridMultilevel"/>
    <w:tmpl w:val="02D295E2"/>
    <w:lvl w:ilvl="0" w:tplc="4E7EB2BA">
      <w:numFmt w:val="bullet"/>
      <w:lvlText w:val="-"/>
      <w:lvlJc w:val="left"/>
      <w:pPr>
        <w:ind w:left="1665" w:hanging="360"/>
      </w:pPr>
      <w:rPr>
        <w:rFonts w:ascii="Cambria" w:eastAsiaTheme="minorHAnsi" w:hAnsi="Cambria" w:cstheme="minorBidi"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 w15:restartNumberingAfterBreak="0">
    <w:nsid w:val="7F2C1AEA"/>
    <w:multiLevelType w:val="hybridMultilevel"/>
    <w:tmpl w:val="65C6B974"/>
    <w:lvl w:ilvl="0" w:tplc="609A6BB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0C"/>
    <w:rsid w:val="00AE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10139-BFF7-4199-AB3A-D8999F0B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4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40C"/>
    <w:pPr>
      <w:ind w:left="720"/>
      <w:contextualSpacing/>
    </w:pPr>
  </w:style>
  <w:style w:type="table" w:styleId="TableGrid">
    <w:name w:val="Table Grid"/>
    <w:basedOn w:val="TableNormal"/>
    <w:uiPriority w:val="59"/>
    <w:rsid w:val="00AE6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Dolan, Joseph</dc:creator>
  <cp:keywords/>
  <dc:description/>
  <cp:lastModifiedBy>Dolan, Joseph</cp:lastModifiedBy>
  <cp:revision>1</cp:revision>
  <dcterms:created xsi:type="dcterms:W3CDTF">2016-02-08T14:42:00Z</dcterms:created>
  <dcterms:modified xsi:type="dcterms:W3CDTF">2016-02-08T14:50:00Z</dcterms:modified>
</cp:coreProperties>
</file>